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656D2" w14:textId="77777777" w:rsidR="00DF1239" w:rsidRPr="00401E1A" w:rsidRDefault="00DF1239" w:rsidP="00DF1239">
      <w:pPr>
        <w:pStyle w:val="a8"/>
        <w:jc w:val="center"/>
        <w:rPr>
          <w:sz w:val="26"/>
        </w:rPr>
      </w:pPr>
      <w:r w:rsidRPr="00401E1A">
        <w:rPr>
          <w:noProof/>
          <w:sz w:val="19"/>
          <w:lang w:eastAsia="uk-UA"/>
        </w:rPr>
        <w:drawing>
          <wp:inline distT="0" distB="0" distL="0" distR="0" wp14:anchorId="1688D6CA" wp14:editId="1AA4AF4B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D7620" w14:textId="77777777" w:rsidR="00DF1239" w:rsidRPr="00401E1A" w:rsidRDefault="00DF1239" w:rsidP="00DF1239">
      <w:pPr>
        <w:pStyle w:val="a8"/>
        <w:jc w:val="center"/>
        <w:rPr>
          <w:b/>
          <w:sz w:val="10"/>
        </w:rPr>
      </w:pPr>
    </w:p>
    <w:p w14:paraId="6159A089" w14:textId="77777777" w:rsidR="00DF1239" w:rsidRPr="00401E1A" w:rsidRDefault="00DF1239" w:rsidP="00534C3A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401E1A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401E1A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6708BCC" w14:textId="77777777" w:rsidR="00DF1239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53F49C40" w14:textId="77777777" w:rsidR="00534C3A" w:rsidRPr="00401E1A" w:rsidRDefault="00534C3A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66AFFDC1" w14:textId="77777777" w:rsidR="00DF1239" w:rsidRPr="00401E1A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2E574019" w14:textId="77777777" w:rsidR="00534C3A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6F331953" w14:textId="77777777" w:rsidR="00534C3A" w:rsidRPr="00401E1A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7FC03F38" w14:textId="11534A6E" w:rsidR="00DF1239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886085">
        <w:rPr>
          <w:rFonts w:ascii="Times New Roman" w:hAnsi="Times New Roman"/>
          <w:b/>
          <w:kern w:val="28"/>
          <w:sz w:val="28"/>
          <w:szCs w:val="28"/>
          <w:lang w:eastAsia="uk-UA"/>
        </w:rPr>
        <w:t>9</w:t>
      </w:r>
      <w:r w:rsidR="004C5B55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4F4C3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 w:rsidR="006D560D">
        <w:rPr>
          <w:rFonts w:ascii="Times New Roman" w:hAnsi="Times New Roman"/>
          <w:b/>
          <w:kern w:val="28"/>
          <w:sz w:val="28"/>
          <w:szCs w:val="28"/>
          <w:lang w:eastAsia="uk-UA"/>
        </w:rPr>
        <w:t>722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14:paraId="6666EA04" w14:textId="77777777" w:rsidR="00534C3A" w:rsidRPr="00401E1A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0D464D3E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5D0E0DC7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7F33655A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71C43AA2" w14:textId="47285A9B" w:rsidR="0032608B" w:rsidRPr="006D560D" w:rsidRDefault="0032608B" w:rsidP="00BA24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1E1A">
        <w:rPr>
          <w:rFonts w:ascii="Times New Roman" w:hAnsi="Times New Roman"/>
          <w:sz w:val="28"/>
          <w:szCs w:val="28"/>
        </w:rPr>
        <w:t xml:space="preserve">Член </w:t>
      </w:r>
      <w:r w:rsidR="00DF1239" w:rsidRPr="00401E1A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534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C3A">
        <w:rPr>
          <w:rFonts w:ascii="Times New Roman" w:hAnsi="Times New Roman"/>
          <w:sz w:val="28"/>
          <w:szCs w:val="28"/>
        </w:rPr>
        <w:t>Мавроді</w:t>
      </w:r>
      <w:proofErr w:type="spellEnd"/>
      <w:r w:rsidR="00534C3A">
        <w:rPr>
          <w:rFonts w:ascii="Times New Roman" w:hAnsi="Times New Roman"/>
          <w:sz w:val="28"/>
          <w:szCs w:val="28"/>
        </w:rPr>
        <w:t xml:space="preserve"> В.В.</w:t>
      </w:r>
      <w:r w:rsidRPr="00401E1A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401E1A">
        <w:rPr>
          <w:rFonts w:ascii="Times New Roman" w:hAnsi="Times New Roman"/>
          <w:sz w:val="28"/>
          <w:szCs w:val="28"/>
        </w:rPr>
        <w:t xml:space="preserve"> </w:t>
      </w:r>
      <w:r w:rsidR="008435FF">
        <w:rPr>
          <w:rFonts w:ascii="Times New Roman" w:hAnsi="Times New Roman"/>
          <w:sz w:val="28"/>
          <w:szCs w:val="28"/>
        </w:rPr>
        <w:t>Особа 1</w:t>
      </w:r>
      <w:r w:rsidR="00401E1A" w:rsidRPr="00401E1A">
        <w:rPr>
          <w:rFonts w:ascii="Times New Roman" w:hAnsi="Times New Roman"/>
          <w:sz w:val="28"/>
          <w:szCs w:val="28"/>
        </w:rPr>
        <w:t xml:space="preserve"> </w:t>
      </w:r>
      <w:r w:rsidR="0000070A" w:rsidRPr="00401E1A">
        <w:rPr>
          <w:rFonts w:ascii="Times New Roman" w:hAnsi="Times New Roman"/>
          <w:sz w:val="28"/>
          <w:szCs w:val="28"/>
        </w:rPr>
        <w:t xml:space="preserve">стосовно </w:t>
      </w:r>
      <w:r w:rsidR="004F4C39" w:rsidRPr="00401E1A">
        <w:rPr>
          <w:rFonts w:ascii="Times New Roman" w:hAnsi="Times New Roman"/>
          <w:sz w:val="28"/>
          <w:szCs w:val="28"/>
        </w:rPr>
        <w:t>прокурора</w:t>
      </w:r>
      <w:r w:rsidR="006D560D">
        <w:rPr>
          <w:rFonts w:ascii="Times New Roman" w:hAnsi="Times New Roman"/>
          <w:sz w:val="28"/>
          <w:szCs w:val="28"/>
        </w:rPr>
        <w:t xml:space="preserve"> </w:t>
      </w:r>
      <w:r w:rsidR="006D560D" w:rsidRPr="006D560D">
        <w:rPr>
          <w:rFonts w:ascii="Times New Roman" w:hAnsi="Times New Roman"/>
          <w:sz w:val="28"/>
          <w:szCs w:val="28"/>
        </w:rPr>
        <w:t>Коломийської окружної прокуратури Івано-Франківської області Тарасенко В</w:t>
      </w:r>
      <w:r w:rsidR="006D560D">
        <w:rPr>
          <w:rFonts w:ascii="Times New Roman" w:hAnsi="Times New Roman"/>
          <w:sz w:val="28"/>
          <w:szCs w:val="28"/>
        </w:rPr>
        <w:t>ікторії Михайлівни</w:t>
      </w:r>
      <w:r w:rsidR="006D560D" w:rsidRPr="006D560D">
        <w:rPr>
          <w:rFonts w:ascii="Times New Roman" w:hAnsi="Times New Roman"/>
          <w:sz w:val="28"/>
          <w:szCs w:val="28"/>
        </w:rPr>
        <w:t xml:space="preserve"> (далі – прокурор, Тарасенко В.М.),</w:t>
      </w:r>
    </w:p>
    <w:p w14:paraId="100A4C52" w14:textId="77777777" w:rsidR="00E51C6E" w:rsidRPr="00401E1A" w:rsidRDefault="00E51C6E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785DC868" w14:textId="77777777" w:rsidR="00534C3A" w:rsidRPr="00367C65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67C65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40DE3F1C" w14:textId="77777777" w:rsidR="00534C3A" w:rsidRPr="00367C65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21E56F3C" w14:textId="73DBA580" w:rsidR="00534C3A" w:rsidRPr="00534C3A" w:rsidRDefault="00534C3A" w:rsidP="00534C3A">
      <w:pPr>
        <w:pStyle w:val="a4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0E665D54" w14:textId="77777777" w:rsidR="0032608B" w:rsidRPr="00401E1A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0817104C" w14:textId="76950AC0" w:rsidR="0032608B" w:rsidRDefault="0032608B" w:rsidP="00534C3A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01E1A">
        <w:rPr>
          <w:rFonts w:ascii="Times New Roman" w:hAnsi="Times New Roman"/>
          <w:sz w:val="28"/>
          <w:szCs w:val="28"/>
        </w:rPr>
        <w:t xml:space="preserve">До </w:t>
      </w:r>
      <w:r w:rsidR="00091A08" w:rsidRPr="00401E1A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</w:t>
      </w:r>
      <w:r w:rsidR="00534C3A">
        <w:rPr>
          <w:rFonts w:ascii="Times New Roman" w:hAnsi="Times New Roman"/>
          <w:sz w:val="28"/>
          <w:szCs w:val="28"/>
        </w:rPr>
        <w:t>, КДКП</w:t>
      </w:r>
      <w:r w:rsidR="00091A08" w:rsidRPr="00401E1A">
        <w:rPr>
          <w:rFonts w:ascii="Times New Roman" w:hAnsi="Times New Roman"/>
          <w:sz w:val="28"/>
          <w:szCs w:val="28"/>
        </w:rPr>
        <w:t>)</w:t>
      </w:r>
      <w:r w:rsidR="00474014" w:rsidRPr="00401E1A">
        <w:rPr>
          <w:rFonts w:ascii="Times New Roman" w:hAnsi="Times New Roman"/>
          <w:sz w:val="28"/>
          <w:szCs w:val="28"/>
        </w:rPr>
        <w:t xml:space="preserve"> надійшла скарга </w:t>
      </w:r>
      <w:r w:rsidR="008435FF">
        <w:rPr>
          <w:rFonts w:ascii="Times New Roman" w:hAnsi="Times New Roman"/>
          <w:sz w:val="28"/>
          <w:szCs w:val="28"/>
        </w:rPr>
        <w:t>Особа 1</w:t>
      </w:r>
      <w:r w:rsidR="00DC4C02" w:rsidRPr="00401E1A">
        <w:rPr>
          <w:rFonts w:ascii="Times New Roman" w:hAnsi="Times New Roman"/>
          <w:sz w:val="28"/>
          <w:szCs w:val="28"/>
        </w:rPr>
        <w:t xml:space="preserve"> </w:t>
      </w:r>
      <w:r w:rsidRPr="00401E1A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401E1A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401E1A" w:rsidRPr="00401E1A">
        <w:rPr>
          <w:rFonts w:ascii="Times New Roman" w:hAnsi="Times New Roman"/>
          <w:sz w:val="28"/>
          <w:szCs w:val="28"/>
        </w:rPr>
        <w:t xml:space="preserve">ом </w:t>
      </w:r>
      <w:r w:rsidR="006D560D">
        <w:rPr>
          <w:rFonts w:ascii="Times New Roman" w:hAnsi="Times New Roman"/>
          <w:sz w:val="28"/>
          <w:szCs w:val="28"/>
        </w:rPr>
        <w:t>Тарасенко В.М.</w:t>
      </w:r>
    </w:p>
    <w:p w14:paraId="616A2F86" w14:textId="63A65A51" w:rsidR="00534C3A" w:rsidRPr="00367C65" w:rsidRDefault="00534C3A" w:rsidP="00534C3A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367C65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367C65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>
        <w:rPr>
          <w:rFonts w:ascii="Times New Roman" w:hAnsi="Times New Roman"/>
          <w:sz w:val="28"/>
          <w:szCs w:val="28"/>
        </w:rPr>
        <w:t>0</w:t>
      </w:r>
      <w:r w:rsidR="006D560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грудня </w:t>
      </w:r>
      <w:r w:rsidRPr="00367C65">
        <w:rPr>
          <w:rFonts w:ascii="Times New Roman" w:hAnsi="Times New Roman"/>
          <w:sz w:val="28"/>
          <w:szCs w:val="28"/>
        </w:rPr>
        <w:t xml:space="preserve">2024 року). </w:t>
      </w:r>
    </w:p>
    <w:p w14:paraId="43F398A7" w14:textId="0115699C" w:rsidR="00787A6D" w:rsidRPr="00534C3A" w:rsidRDefault="00534C3A" w:rsidP="006D560D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231E2D4D" w14:textId="3D7E8080" w:rsidR="006D560D" w:rsidRDefault="002233EF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Скаржн</w:t>
      </w:r>
      <w:r w:rsidR="006D560D">
        <w:rPr>
          <w:rFonts w:ascii="Times New Roman" w:hAnsi="Times New Roman"/>
          <w:sz w:val="28"/>
          <w:szCs w:val="28"/>
        </w:rPr>
        <w:t>иця</w:t>
      </w:r>
      <w:r w:rsidR="007547B2" w:rsidRPr="00D81E60">
        <w:rPr>
          <w:rFonts w:ascii="Times New Roman" w:hAnsi="Times New Roman"/>
          <w:sz w:val="28"/>
          <w:szCs w:val="28"/>
        </w:rPr>
        <w:t xml:space="preserve"> </w:t>
      </w:r>
      <w:r w:rsidR="005C3193" w:rsidRPr="00D81E60">
        <w:rPr>
          <w:rFonts w:ascii="Times New Roman" w:hAnsi="Times New Roman"/>
          <w:sz w:val="28"/>
          <w:szCs w:val="28"/>
        </w:rPr>
        <w:t>зазнач</w:t>
      </w:r>
      <w:r w:rsidRPr="00D81E60">
        <w:rPr>
          <w:rFonts w:ascii="Times New Roman" w:hAnsi="Times New Roman"/>
          <w:sz w:val="28"/>
          <w:szCs w:val="28"/>
        </w:rPr>
        <w:t>и</w:t>
      </w:r>
      <w:r w:rsidR="006D560D">
        <w:rPr>
          <w:rFonts w:ascii="Times New Roman" w:hAnsi="Times New Roman"/>
          <w:sz w:val="28"/>
          <w:szCs w:val="28"/>
        </w:rPr>
        <w:t>ла</w:t>
      </w:r>
      <w:r w:rsidR="00630CFF" w:rsidRPr="00D81E60">
        <w:rPr>
          <w:rFonts w:ascii="Times New Roman" w:hAnsi="Times New Roman"/>
          <w:sz w:val="28"/>
          <w:szCs w:val="28"/>
        </w:rPr>
        <w:t xml:space="preserve"> про</w:t>
      </w:r>
      <w:r w:rsidRPr="00D81E60">
        <w:rPr>
          <w:rFonts w:ascii="Times New Roman" w:hAnsi="Times New Roman"/>
          <w:sz w:val="28"/>
          <w:szCs w:val="28"/>
        </w:rPr>
        <w:t xml:space="preserve"> те, що</w:t>
      </w:r>
      <w:r w:rsidR="00474014" w:rsidRPr="00D81E60">
        <w:rPr>
          <w:rFonts w:ascii="Times New Roman" w:hAnsi="Times New Roman"/>
          <w:sz w:val="28"/>
          <w:szCs w:val="28"/>
        </w:rPr>
        <w:t xml:space="preserve"> </w:t>
      </w:r>
      <w:r w:rsidR="006D560D">
        <w:rPr>
          <w:rFonts w:ascii="Times New Roman" w:hAnsi="Times New Roman"/>
          <w:sz w:val="28"/>
          <w:szCs w:val="28"/>
        </w:rPr>
        <w:t>у кримінальному провадженні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="006D560D">
        <w:rPr>
          <w:rFonts w:ascii="Times New Roman" w:hAnsi="Times New Roman"/>
          <w:sz w:val="28"/>
          <w:szCs w:val="28"/>
        </w:rPr>
        <w:t xml:space="preserve"> за ознаками вчинення кримінального правопорушення, передбаченого статтею 356 Кримінального кодексу (далі – КК) України, відомості про яке </w:t>
      </w:r>
      <w:proofErr w:type="spellStart"/>
      <w:r w:rsidR="006D560D">
        <w:rPr>
          <w:rFonts w:ascii="Times New Roman" w:hAnsi="Times New Roman"/>
          <w:sz w:val="28"/>
          <w:szCs w:val="28"/>
        </w:rPr>
        <w:t>внесено</w:t>
      </w:r>
      <w:proofErr w:type="spellEnd"/>
      <w:r w:rsidR="006D560D">
        <w:rPr>
          <w:rFonts w:ascii="Times New Roman" w:hAnsi="Times New Roman"/>
          <w:sz w:val="28"/>
          <w:szCs w:val="28"/>
        </w:rPr>
        <w:t xml:space="preserve"> до ЄРДР за її заявою, вона має статус потерпілої.</w:t>
      </w:r>
    </w:p>
    <w:p w14:paraId="41780CD7" w14:textId="5E6D4D52" w:rsidR="006D560D" w:rsidRPr="004A221E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Процесуальний керівник Тарасенко В.М. із 2022 року необґрунтовано п’ять разів погоджувала постанови </w:t>
      </w:r>
      <w:proofErr w:type="spellStart"/>
      <w:r>
        <w:rPr>
          <w:rFonts w:ascii="Times New Roman" w:hAnsi="Times New Roman"/>
          <w:sz w:val="28"/>
          <w:szCs w:val="28"/>
        </w:rPr>
        <w:t>дізнавача</w:t>
      </w:r>
      <w:proofErr w:type="spellEnd"/>
      <w:r>
        <w:rPr>
          <w:rFonts w:ascii="Times New Roman" w:hAnsi="Times New Roman"/>
          <w:sz w:val="28"/>
          <w:szCs w:val="28"/>
        </w:rPr>
        <w:t xml:space="preserve"> СД Коломийського РВП ГУНП в Івано-Франківській області про закриття вказаного кримінального провадження, які надалі скасовано судом.</w:t>
      </w:r>
    </w:p>
    <w:p w14:paraId="3591604F" w14:textId="77777777" w:rsid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B3A6F">
        <w:rPr>
          <w:rFonts w:ascii="Times New Roman" w:hAnsi="Times New Roman"/>
          <w:sz w:val="28"/>
          <w:szCs w:val="28"/>
        </w:rPr>
        <w:t>Окрім цього, у дисциплінарній скарзі викладаються норми законодавства</w:t>
      </w:r>
      <w:r>
        <w:rPr>
          <w:rFonts w:ascii="Times New Roman" w:hAnsi="Times New Roman"/>
          <w:sz w:val="28"/>
          <w:szCs w:val="28"/>
        </w:rPr>
        <w:t xml:space="preserve"> з одночасним їх суб’єктивним тлумаченням</w:t>
      </w:r>
      <w:r w:rsidRPr="000B3A6F">
        <w:rPr>
          <w:rFonts w:ascii="Times New Roman" w:hAnsi="Times New Roman"/>
          <w:sz w:val="28"/>
          <w:szCs w:val="28"/>
        </w:rPr>
        <w:t>, інші обставини</w:t>
      </w:r>
      <w:r>
        <w:rPr>
          <w:rFonts w:ascii="Times New Roman" w:hAnsi="Times New Roman"/>
          <w:sz w:val="28"/>
          <w:szCs w:val="28"/>
        </w:rPr>
        <w:t>,</w:t>
      </w:r>
      <w:r w:rsidRPr="000B3A6F">
        <w:rPr>
          <w:rFonts w:ascii="Times New Roman" w:hAnsi="Times New Roman"/>
          <w:sz w:val="28"/>
          <w:szCs w:val="28"/>
        </w:rPr>
        <w:t xml:space="preserve"> надається оцінка дій прокурора тощо.</w:t>
      </w:r>
    </w:p>
    <w:p w14:paraId="38947E8E" w14:textId="4C2C4DF3" w:rsidR="006D560D" w:rsidRDefault="006D560D" w:rsidP="006D560D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lastRenderedPageBreak/>
        <w:t>З огляду на викладене скаржни</w:t>
      </w:r>
      <w:r>
        <w:rPr>
          <w:rFonts w:ascii="Times New Roman" w:hAnsi="Times New Roman"/>
          <w:sz w:val="28"/>
          <w:szCs w:val="28"/>
        </w:rPr>
        <w:t>ця вважала, що в діях Тарасенко В.М. вбачаються ознаки дисциплінарного проступку та</w:t>
      </w:r>
      <w:r w:rsidRPr="00D81E60">
        <w:rPr>
          <w:rFonts w:ascii="Times New Roman" w:hAnsi="Times New Roman"/>
          <w:sz w:val="28"/>
          <w:szCs w:val="28"/>
        </w:rPr>
        <w:t xml:space="preserve"> проси</w:t>
      </w:r>
      <w:r>
        <w:rPr>
          <w:rFonts w:ascii="Times New Roman" w:hAnsi="Times New Roman"/>
          <w:sz w:val="28"/>
          <w:szCs w:val="28"/>
        </w:rPr>
        <w:t>ла</w:t>
      </w:r>
      <w:r w:rsidRPr="00D81E60">
        <w:rPr>
          <w:rFonts w:ascii="Times New Roman" w:hAnsi="Times New Roman"/>
          <w:sz w:val="28"/>
          <w:szCs w:val="28"/>
        </w:rPr>
        <w:t xml:space="preserve"> притягнути </w:t>
      </w:r>
      <w:r>
        <w:rPr>
          <w:rFonts w:ascii="Times New Roman" w:hAnsi="Times New Roman"/>
          <w:sz w:val="28"/>
          <w:szCs w:val="28"/>
        </w:rPr>
        <w:t xml:space="preserve">названого прокурора </w:t>
      </w:r>
      <w:r w:rsidRPr="00C4150C">
        <w:rPr>
          <w:rFonts w:ascii="Times New Roman" w:hAnsi="Times New Roman"/>
          <w:sz w:val="28"/>
          <w:szCs w:val="28"/>
        </w:rPr>
        <w:t>до дисциплінарної відповідальності за невиконання чи неналежне виконання службових обов’язків</w:t>
      </w:r>
      <w:r>
        <w:rPr>
          <w:rFonts w:ascii="Times New Roman" w:hAnsi="Times New Roman"/>
          <w:sz w:val="28"/>
          <w:szCs w:val="28"/>
        </w:rPr>
        <w:t xml:space="preserve">; </w:t>
      </w:r>
      <w:r w:rsidRPr="002F4314">
        <w:rPr>
          <w:rFonts w:ascii="Times New Roman" w:hAnsi="Times New Roman"/>
          <w:sz w:val="28"/>
          <w:szCs w:val="28"/>
        </w:rPr>
        <w:t>необґрунтоване зволікання з розглядом звернення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CE405F1" w14:textId="77777777" w:rsidR="00534C3A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49224C" w14:textId="77777777" w:rsidR="00534C3A" w:rsidRPr="00367C65" w:rsidRDefault="00534C3A" w:rsidP="00534C3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2.</w:t>
      </w:r>
      <w:r w:rsidRPr="00367C65">
        <w:rPr>
          <w:rFonts w:ascii="Times New Roman" w:hAnsi="Times New Roman"/>
          <w:sz w:val="28"/>
          <w:szCs w:val="28"/>
        </w:rPr>
        <w:t xml:space="preserve"> </w:t>
      </w:r>
      <w:r w:rsidRPr="00367C65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0DDEDFD5" w14:textId="77777777" w:rsidR="00534C3A" w:rsidRPr="00D81E60" w:rsidRDefault="00534C3A" w:rsidP="006D560D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704A60F" w14:textId="41A8D3B2" w:rsidR="006D560D" w:rsidRPr="006D560D" w:rsidRDefault="006D560D" w:rsidP="006D560D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>До дисциплінарної скарги долучено копії: рішення Коломийської міської ради Івано-Франківської області від 24 лютого 2022 року № 1875-28/2022 «Про реорганізацію Коломийського ліцею № 6 імені Героя України Тараса Сенюка Коломийської міської ради Івано-Франківської області», витягу з Єдиного державних реєстрів з відомостями про зазначений ліцей; окремих особистих документів скаржниці; адресовані їй та іншій особі (з аналогічним прізвищем) чисельні відповіді на звернення за підписами посадових осіб Офісу Генерального прокурора, Національної поліції України, Івано-Франківської обласної прокуратури, ГУНП в Івано-Франківській області, Коломийської окружної прокуратури Івано Франківської області, зокрема за підписом Тарасенко В.М. від 29 травня, 24 жовтня, 24 листопада 2023 року, 29 січня, 04 березня 2024 року; матеріалів зазначеного кримінального провадження (ухвал слідчих суддів Коломийського міськрайонного суду Івано-Франківської області від 13 серпня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, 13 серпня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, 18 липня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, 02 квітня 2024 року у справі № (</w:t>
      </w:r>
      <w:proofErr w:type="spellStart"/>
      <w:r w:rsidRPr="006D560D">
        <w:rPr>
          <w:rFonts w:ascii="Times New Roman" w:hAnsi="Times New Roman"/>
          <w:sz w:val="28"/>
          <w:szCs w:val="28"/>
        </w:rPr>
        <w:t>нечитабельно</w:t>
      </w:r>
      <w:proofErr w:type="spellEnd"/>
      <w:r w:rsidRPr="006D560D">
        <w:rPr>
          <w:rFonts w:ascii="Times New Roman" w:hAnsi="Times New Roman"/>
          <w:sz w:val="28"/>
          <w:szCs w:val="28"/>
        </w:rPr>
        <w:t>), 23 березня, 10 серпня, 08 вересня, 19 грудня 2023 року, 24 січня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, 06 жовтня 2022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 xml:space="preserve">, постанови, повідомлення та відповіді скаржниці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СД Коломийського РВП ГУНП в Івано-Франківській області).</w:t>
      </w:r>
    </w:p>
    <w:p w14:paraId="51205CDE" w14:textId="77777777" w:rsidR="00534C3A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5C2D20" w14:textId="77777777" w:rsidR="00534C3A" w:rsidRPr="00C90F93" w:rsidRDefault="00534C3A" w:rsidP="00534C3A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0F93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1CAB290D" w14:textId="77777777" w:rsidR="00534C3A" w:rsidRDefault="00534C3A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F17B91E" w14:textId="5A9B8E33" w:rsidR="00E73DB6" w:rsidRPr="00D81E60" w:rsidRDefault="009F4CAE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</w:t>
      </w:r>
      <w:r w:rsidR="00806085" w:rsidRPr="00D81E60">
        <w:rPr>
          <w:rFonts w:ascii="Times New Roman" w:hAnsi="Times New Roman"/>
          <w:sz w:val="28"/>
          <w:szCs w:val="28"/>
        </w:rPr>
        <w:t>частини першої</w:t>
      </w:r>
      <w:r w:rsidRPr="00D81E60">
        <w:rPr>
          <w:rFonts w:ascii="Times New Roman" w:hAnsi="Times New Roman"/>
          <w:sz w:val="28"/>
          <w:szCs w:val="28"/>
        </w:rPr>
        <w:t xml:space="preserve"> статті 2 За</w:t>
      </w:r>
      <w:r w:rsidR="00287C24" w:rsidRPr="00D81E60">
        <w:rPr>
          <w:rFonts w:ascii="Times New Roman" w:hAnsi="Times New Roman"/>
          <w:sz w:val="28"/>
          <w:szCs w:val="28"/>
        </w:rPr>
        <w:t>кону</w:t>
      </w:r>
      <w:r w:rsidR="0079488F" w:rsidRPr="00D81E60">
        <w:rPr>
          <w:rFonts w:ascii="Times New Roman" w:hAnsi="Times New Roman"/>
          <w:sz w:val="28"/>
          <w:szCs w:val="28"/>
        </w:rPr>
        <w:t xml:space="preserve"> України «Про прокуратуру» від 14 жовтня 2014 року</w:t>
      </w:r>
      <w:r w:rsidR="00207F6F" w:rsidRPr="00D81E60">
        <w:rPr>
          <w:rFonts w:ascii="Times New Roman" w:hAnsi="Times New Roman"/>
          <w:sz w:val="28"/>
          <w:szCs w:val="28"/>
        </w:rPr>
        <w:t xml:space="preserve"> № 1697</w:t>
      </w:r>
      <w:r w:rsidR="00207F6F" w:rsidRPr="00D81E60">
        <w:rPr>
          <w:rFonts w:ascii="Times New Roman" w:hAnsi="Times New Roman"/>
          <w:sz w:val="28"/>
          <w:szCs w:val="28"/>
        </w:rPr>
        <w:noBreakHyphen/>
      </w:r>
      <w:r w:rsidR="00B87770" w:rsidRPr="00D81E60">
        <w:rPr>
          <w:rFonts w:ascii="Times New Roman" w:hAnsi="Times New Roman"/>
          <w:sz w:val="28"/>
          <w:szCs w:val="28"/>
        </w:rPr>
        <w:t>VII</w:t>
      </w:r>
      <w:r w:rsidR="0079488F" w:rsidRPr="00D81E60">
        <w:rPr>
          <w:rFonts w:ascii="Times New Roman" w:hAnsi="Times New Roman"/>
          <w:sz w:val="28"/>
          <w:szCs w:val="28"/>
        </w:rPr>
        <w:t xml:space="preserve"> (далі – Закон № 1697</w:t>
      </w:r>
      <w:r w:rsidR="0079488F" w:rsidRPr="00D81E60">
        <w:rPr>
          <w:rFonts w:ascii="Times New Roman" w:hAnsi="Times New Roman"/>
          <w:sz w:val="28"/>
          <w:szCs w:val="28"/>
        </w:rPr>
        <w:noBreakHyphen/>
        <w:t>VII</w:t>
      </w:r>
      <w:r w:rsidR="0066357F" w:rsidRPr="00D81E60">
        <w:rPr>
          <w:rFonts w:ascii="Times New Roman" w:hAnsi="Times New Roman"/>
          <w:sz w:val="28"/>
          <w:szCs w:val="28"/>
        </w:rPr>
        <w:t>)</w:t>
      </w:r>
      <w:r w:rsidRPr="00D81E60">
        <w:rPr>
          <w:rFonts w:ascii="Times New Roman" w:hAnsi="Times New Roman"/>
          <w:sz w:val="28"/>
          <w:szCs w:val="28"/>
        </w:rPr>
        <w:t>. Однією із засад діяльності прокур</w:t>
      </w:r>
      <w:r w:rsidR="00301E3A" w:rsidRPr="00D81E60">
        <w:rPr>
          <w:rFonts w:ascii="Times New Roman" w:hAnsi="Times New Roman"/>
          <w:sz w:val="28"/>
          <w:szCs w:val="28"/>
        </w:rPr>
        <w:t>атури, як то визначено у статті </w:t>
      </w:r>
      <w:r w:rsidRPr="00D81E60">
        <w:rPr>
          <w:rFonts w:ascii="Times New Roman" w:hAnsi="Times New Roman"/>
          <w:sz w:val="28"/>
          <w:szCs w:val="28"/>
        </w:rPr>
        <w:t>3</w:t>
      </w:r>
      <w:r w:rsidR="00207F6F" w:rsidRPr="00D81E60">
        <w:rPr>
          <w:rFonts w:ascii="Times New Roman" w:hAnsi="Times New Roman"/>
          <w:sz w:val="28"/>
          <w:szCs w:val="28"/>
        </w:rPr>
        <w:t xml:space="preserve"> цього</w:t>
      </w:r>
      <w:r w:rsidRPr="00D81E60">
        <w:rPr>
          <w:rFonts w:ascii="Times New Roman" w:hAnsi="Times New Roman"/>
          <w:sz w:val="28"/>
          <w:szCs w:val="28"/>
        </w:rPr>
        <w:t xml:space="preserve"> З</w:t>
      </w:r>
      <w:r w:rsidR="0020022D" w:rsidRPr="00D81E60">
        <w:rPr>
          <w:rFonts w:ascii="Times New Roman" w:hAnsi="Times New Roman"/>
          <w:sz w:val="28"/>
          <w:szCs w:val="28"/>
        </w:rPr>
        <w:t>акону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="0020022D" w:rsidRPr="00D81E60">
        <w:rPr>
          <w:rFonts w:ascii="Times New Roman" w:hAnsi="Times New Roman"/>
          <w:sz w:val="28"/>
          <w:szCs w:val="28"/>
        </w:rPr>
        <w:t xml:space="preserve"> є незалежність прокурорів. </w:t>
      </w:r>
    </w:p>
    <w:p w14:paraId="3C2583EC" w14:textId="77777777" w:rsidR="00D30E1B" w:rsidRPr="00D81E60" w:rsidRDefault="0020022D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Зі змісту частини </w:t>
      </w:r>
      <w:r w:rsidR="00C11811" w:rsidRPr="00D81E60">
        <w:rPr>
          <w:rFonts w:ascii="Times New Roman" w:hAnsi="Times New Roman"/>
          <w:sz w:val="28"/>
          <w:szCs w:val="28"/>
        </w:rPr>
        <w:t>другої статті 16</w:t>
      </w:r>
      <w:r w:rsidR="00301E3A" w:rsidRPr="00D81E60">
        <w:rPr>
          <w:rFonts w:ascii="Times New Roman" w:hAnsi="Times New Roman"/>
          <w:sz w:val="28"/>
          <w:szCs w:val="28"/>
        </w:rPr>
        <w:t xml:space="preserve"> Закону</w:t>
      </w:r>
      <w:r w:rsidR="00207F6F" w:rsidRPr="00D81E60">
        <w:rPr>
          <w:rFonts w:ascii="Times New Roman" w:hAnsi="Times New Roman"/>
          <w:sz w:val="28"/>
          <w:szCs w:val="28"/>
        </w:rPr>
        <w:t xml:space="preserve"> № 1697</w:t>
      </w:r>
      <w:r w:rsidR="00207F6F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0642CE47" w14:textId="07715D11" w:rsidR="00B942CB" w:rsidRPr="00D81E60" w:rsidRDefault="0020022D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Pr="00D81E60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E73DB6" w:rsidRPr="00D81E60">
        <w:rPr>
          <w:rFonts w:ascii="Times New Roman" w:hAnsi="Times New Roman"/>
          <w:sz w:val="28"/>
          <w:szCs w:val="28"/>
        </w:rPr>
        <w:t xml:space="preserve"> 36 </w:t>
      </w:r>
      <w:r w:rsidR="00534C3A">
        <w:rPr>
          <w:rFonts w:ascii="Times New Roman" w:hAnsi="Times New Roman"/>
          <w:sz w:val="28"/>
          <w:szCs w:val="28"/>
        </w:rPr>
        <w:t xml:space="preserve">Кримінального процесуального кодексу (далі – </w:t>
      </w:r>
      <w:r w:rsidR="00E73DB6" w:rsidRPr="00D81E60">
        <w:rPr>
          <w:rFonts w:ascii="Times New Roman" w:hAnsi="Times New Roman"/>
          <w:sz w:val="28"/>
          <w:szCs w:val="28"/>
        </w:rPr>
        <w:t>КПК</w:t>
      </w:r>
      <w:r w:rsidR="00534C3A">
        <w:rPr>
          <w:rFonts w:ascii="Times New Roman" w:hAnsi="Times New Roman"/>
          <w:sz w:val="28"/>
          <w:szCs w:val="28"/>
        </w:rPr>
        <w:t>)</w:t>
      </w:r>
      <w:r w:rsidR="00E73DB6" w:rsidRPr="00D81E60">
        <w:rPr>
          <w:rFonts w:ascii="Times New Roman" w:hAnsi="Times New Roman"/>
          <w:sz w:val="28"/>
          <w:szCs w:val="28"/>
        </w:rPr>
        <w:t xml:space="preserve"> України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Pr="00D81E60">
        <w:rPr>
          <w:rFonts w:ascii="Times New Roman" w:hAnsi="Times New Roman"/>
          <w:sz w:val="28"/>
          <w:szCs w:val="28"/>
        </w:rPr>
        <w:t xml:space="preserve">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</w:t>
      </w:r>
      <w:r w:rsidRPr="00D81E60">
        <w:rPr>
          <w:rFonts w:ascii="Times New Roman" w:hAnsi="Times New Roman"/>
          <w:sz w:val="28"/>
          <w:szCs w:val="28"/>
        </w:rPr>
        <w:lastRenderedPageBreak/>
        <w:t>на те законних повноважень, забороняється.</w:t>
      </w:r>
    </w:p>
    <w:p w14:paraId="4BF02F97" w14:textId="77777777" w:rsidR="00301E3A" w:rsidRPr="00D81E60" w:rsidRDefault="00806085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</w:t>
      </w:r>
      <w:r w:rsidR="00526787" w:rsidRPr="00D81E60">
        <w:rPr>
          <w:rFonts w:ascii="Times New Roman" w:hAnsi="Times New Roman"/>
          <w:sz w:val="28"/>
          <w:szCs w:val="28"/>
        </w:rPr>
        <w:t>го розслідування (статті 303–</w:t>
      </w:r>
      <w:r w:rsidR="00301E3A" w:rsidRPr="00D81E60">
        <w:rPr>
          <w:rFonts w:ascii="Times New Roman" w:hAnsi="Times New Roman"/>
          <w:sz w:val="28"/>
          <w:szCs w:val="28"/>
        </w:rPr>
        <w:t>307 КПК </w:t>
      </w:r>
      <w:r w:rsidRPr="00D81E60">
        <w:rPr>
          <w:rFonts w:ascii="Times New Roman" w:hAnsi="Times New Roman"/>
          <w:sz w:val="28"/>
          <w:szCs w:val="28"/>
        </w:rPr>
        <w:t>України).</w:t>
      </w:r>
      <w:r w:rsidR="00021E4A" w:rsidRPr="00D81E60">
        <w:rPr>
          <w:rFonts w:ascii="Times New Roman" w:hAnsi="Times New Roman"/>
          <w:sz w:val="28"/>
          <w:szCs w:val="28"/>
        </w:rPr>
        <w:t xml:space="preserve"> </w:t>
      </w:r>
      <w:r w:rsidRPr="00D81E60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="0060636E" w:rsidRPr="00D81E60">
        <w:rPr>
          <w:rFonts w:ascii="Times New Roman" w:hAnsi="Times New Roman"/>
          <w:sz w:val="28"/>
          <w:szCs w:val="28"/>
        </w:rPr>
        <w:t xml:space="preserve"> № 1697</w:t>
      </w:r>
      <w:r w:rsidR="0060636E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. </w:t>
      </w:r>
    </w:p>
    <w:p w14:paraId="585E9DBA" w14:textId="337CC693" w:rsidR="00301E3A" w:rsidRPr="00D81E60" w:rsidRDefault="00534C3A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</w:t>
      </w:r>
      <w:r w:rsidR="00806085" w:rsidRPr="00D81E60">
        <w:rPr>
          <w:rFonts w:ascii="Times New Roman" w:hAnsi="Times New Roman"/>
          <w:sz w:val="28"/>
          <w:szCs w:val="28"/>
        </w:rPr>
        <w:t xml:space="preserve">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40D5DBA9" w14:textId="77777777" w:rsidR="0020022D" w:rsidRPr="00D81E60" w:rsidRDefault="000312E1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D81E60">
        <w:rPr>
          <w:rFonts w:ascii="Times New Roman" w:hAnsi="Times New Roman"/>
          <w:sz w:val="28"/>
          <w:szCs w:val="28"/>
        </w:rPr>
        <w:t>у частині пе</w:t>
      </w:r>
      <w:r w:rsidR="00301E3A" w:rsidRPr="00D81E60">
        <w:rPr>
          <w:rFonts w:ascii="Times New Roman" w:hAnsi="Times New Roman"/>
          <w:sz w:val="28"/>
          <w:szCs w:val="28"/>
        </w:rPr>
        <w:t>ршій статті 45 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="001675C2" w:rsidRPr="00D81E60">
        <w:rPr>
          <w:rFonts w:ascii="Times New Roman" w:hAnsi="Times New Roman"/>
          <w:sz w:val="28"/>
          <w:szCs w:val="28"/>
        </w:rPr>
        <w:t xml:space="preserve"> – </w:t>
      </w:r>
      <w:r w:rsidRPr="00D81E60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6758BC3B" w14:textId="77777777" w:rsidR="006C5D13" w:rsidRPr="00D81E60" w:rsidRDefault="006C5D13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D81E60">
        <w:rPr>
          <w:rFonts w:ascii="Times New Roman" w:hAnsi="Times New Roman"/>
          <w:sz w:val="28"/>
          <w:szCs w:val="28"/>
        </w:rPr>
        <w:t>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 визначено, що </w:t>
      </w:r>
      <w:r w:rsidRPr="00D81E60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D81E60">
        <w:rPr>
          <w:rFonts w:ascii="Times New Roman" w:hAnsi="Times New Roman"/>
          <w:sz w:val="28"/>
          <w:szCs w:val="28"/>
        </w:rPr>
        <w:t>п</w:t>
      </w:r>
      <w:r w:rsidR="000312E1" w:rsidRPr="00D81E60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1)</w:t>
      </w:r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обов’язків;</w:t>
      </w:r>
      <w:bookmarkStart w:id="2" w:name="n419"/>
      <w:bookmarkEnd w:id="2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3" w:name="n420"/>
      <w:bookmarkEnd w:id="3"/>
      <w:r w:rsidR="007E59A4" w:rsidRPr="00D81E60">
        <w:rPr>
          <w:rFonts w:ascii="Times New Roman" w:hAnsi="Times New Roman"/>
          <w:sz w:val="28"/>
          <w:szCs w:val="28"/>
        </w:rPr>
        <w:t xml:space="preserve"> 3) </w:t>
      </w:r>
      <w:r w:rsidR="000312E1" w:rsidRPr="00D81E60">
        <w:rPr>
          <w:rFonts w:ascii="Times New Roman" w:hAnsi="Times New Roman"/>
          <w:sz w:val="28"/>
          <w:szCs w:val="28"/>
        </w:rPr>
        <w:t>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7E59A4" w:rsidRPr="00D81E60">
        <w:rPr>
          <w:rFonts w:ascii="Times New Roman" w:hAnsi="Times New Roman"/>
          <w:sz w:val="28"/>
          <w:szCs w:val="28"/>
        </w:rPr>
        <w:t xml:space="preserve"> 4) </w:t>
      </w:r>
      <w:r w:rsidR="000312E1" w:rsidRPr="00D81E60">
        <w:rPr>
          <w:rFonts w:ascii="Times New Roman" w:hAnsi="Times New Roman"/>
          <w:sz w:val="28"/>
          <w:szCs w:val="28"/>
        </w:rPr>
        <w:t>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7" w:name="n423"/>
      <w:bookmarkEnd w:id="7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6)</w:t>
      </w:r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9" w:name="n425"/>
      <w:bookmarkEnd w:id="9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7E59A4" w:rsidRPr="00D81E60">
        <w:rPr>
          <w:rFonts w:ascii="Times New Roman" w:hAnsi="Times New Roman"/>
          <w:sz w:val="28"/>
          <w:szCs w:val="28"/>
        </w:rPr>
        <w:t xml:space="preserve"> 9) </w:t>
      </w:r>
      <w:r w:rsidR="000312E1" w:rsidRPr="00D81E60">
        <w:rPr>
          <w:rFonts w:ascii="Times New Roman" w:hAnsi="Times New Roman"/>
          <w:sz w:val="28"/>
          <w:szCs w:val="28"/>
        </w:rPr>
        <w:t>публічне висловлювання, яке є порушенням презумпції невинуватості.</w:t>
      </w:r>
    </w:p>
    <w:p w14:paraId="523A1B78" w14:textId="77777777" w:rsidR="006C5D13" w:rsidRPr="00D81E60" w:rsidRDefault="007E59A4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Юридична к</w:t>
      </w:r>
      <w:r w:rsidR="00FD23B7" w:rsidRPr="00D81E60">
        <w:rPr>
          <w:rFonts w:ascii="Times New Roman" w:hAnsi="Times New Roman"/>
          <w:sz w:val="28"/>
          <w:szCs w:val="28"/>
        </w:rPr>
        <w:t>он</w:t>
      </w:r>
      <w:r w:rsidRPr="00D81E60">
        <w:rPr>
          <w:rFonts w:ascii="Times New Roman" w:hAnsi="Times New Roman"/>
          <w:sz w:val="28"/>
          <w:szCs w:val="28"/>
        </w:rPr>
        <w:t>струкція статті 46 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>, яка регламентує процедуру</w:t>
      </w:r>
      <w:r w:rsidR="00FD23B7" w:rsidRPr="00D81E60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D81E60">
        <w:rPr>
          <w:rFonts w:ascii="Times New Roman" w:hAnsi="Times New Roman"/>
          <w:sz w:val="28"/>
          <w:szCs w:val="28"/>
        </w:rPr>
        <w:t>:</w:t>
      </w:r>
    </w:p>
    <w:p w14:paraId="1A3CA3FC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236BC8C6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D81E60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9021FAE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D81E60">
        <w:rPr>
          <w:rFonts w:ascii="Times New Roman" w:hAnsi="Times New Roman"/>
          <w:sz w:val="28"/>
          <w:szCs w:val="28"/>
        </w:rPr>
        <w:lastRenderedPageBreak/>
        <w:t>3) дисциплінарна скарга подана з підстав, не визначених </w:t>
      </w:r>
      <w:hyperlink r:id="rId9" w:anchor="n416" w:history="1">
        <w:r w:rsidRPr="00D81E6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D81E60">
        <w:rPr>
          <w:rFonts w:ascii="Times New Roman" w:hAnsi="Times New Roman"/>
          <w:sz w:val="28"/>
          <w:szCs w:val="28"/>
        </w:rPr>
        <w:t> цього Закону;</w:t>
      </w:r>
    </w:p>
    <w:p w14:paraId="6186488D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D81E60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D81E6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D81E60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14:paraId="779A2A40" w14:textId="77777777" w:rsidR="006C5D13" w:rsidRPr="00D81E60" w:rsidRDefault="00FD23B7" w:rsidP="00534C3A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D81E60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</w:t>
      </w:r>
      <w:r w:rsidR="00810588" w:rsidRPr="00D81E60">
        <w:rPr>
          <w:rFonts w:ascii="Times New Roman" w:hAnsi="Times New Roman"/>
          <w:sz w:val="28"/>
          <w:szCs w:val="28"/>
        </w:rPr>
        <w:t>циплінарне провадження, прийняв</w:t>
      </w:r>
      <w:r w:rsidRPr="00D81E60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16" w:name="n2545"/>
      <w:bookmarkEnd w:id="16"/>
    </w:p>
    <w:p w14:paraId="7053E211" w14:textId="77777777" w:rsidR="00AD289D" w:rsidRPr="00D81E60" w:rsidRDefault="00AD289D" w:rsidP="00534C3A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5D149A17" w14:textId="77777777" w:rsidR="00F04168" w:rsidRDefault="00C3327E" w:rsidP="008C231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="007547B2" w:rsidRPr="00D81E60">
        <w:rPr>
          <w:rFonts w:ascii="Times New Roman" w:hAnsi="Times New Roman"/>
          <w:sz w:val="28"/>
          <w:szCs w:val="28"/>
        </w:rPr>
        <w:t xml:space="preserve">можливі </w:t>
      </w:r>
      <w:r w:rsidRPr="00D81E60">
        <w:rPr>
          <w:rFonts w:ascii="Times New Roman" w:hAnsi="Times New Roman"/>
          <w:sz w:val="28"/>
          <w:szCs w:val="28"/>
        </w:rPr>
        <w:t>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77BE5BDC" w14:textId="77777777" w:rsidR="00534C3A" w:rsidRDefault="00534C3A" w:rsidP="00534C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67C65">
        <w:rPr>
          <w:rFonts w:ascii="Times New Roman" w:hAnsi="Times New Roman"/>
          <w:sz w:val="28"/>
          <w:szCs w:val="28"/>
          <w:lang w:eastAsia="uk-UA"/>
        </w:rPr>
        <w:t>Пунктом 21 Керівних принципів, що стосуються ролі осіб, які здійснюють судове переслідування, прийнятих восьмим Конгресом ООН з попередження злочинності і поводження з правопорушниками (Гавана, Куба, 27 серпня – 7 вересня 1990 року), передбачено, що провадження про накладення дисциплінарних стягнень на осіб, які здійснюють судове переслідування, ґрунтуються на законі чи нормативних актах. Скарги на осіб, які здійснюють судове переслідування, у яких стверджуються, що вони своїми діями явно порушили професійні стандарти, невідкладно й неупереджено розглядаються згідно з відповідною процедурою.</w:t>
      </w:r>
    </w:p>
    <w:p w14:paraId="5C670882" w14:textId="1F73EEA9" w:rsidR="00534C3A" w:rsidRDefault="00534C3A" w:rsidP="00534C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2357">
        <w:rPr>
          <w:rFonts w:ascii="Times New Roman" w:hAnsi="Times New Roman"/>
          <w:bCs/>
          <w:sz w:val="28"/>
          <w:szCs w:val="28"/>
        </w:rPr>
        <w:t>Пунктом 62 Положення про порядок роботи відповідного органу, що здійснює дисциплінарне провадження, прийнятого 27 квітня 2017 року всеукраїнською конференцією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A5E88FF" w14:textId="77777777" w:rsidR="00534C3A" w:rsidRDefault="00534C3A" w:rsidP="00534C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C26D5D7" w14:textId="4A466434" w:rsidR="009C1DCD" w:rsidRDefault="00534C3A" w:rsidP="00534C3A">
      <w:pPr>
        <w:pStyle w:val="rvps2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367C65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68AB5D7F" w14:textId="77777777" w:rsidR="00534C3A" w:rsidRPr="00534C3A" w:rsidRDefault="00534C3A" w:rsidP="00534C3A">
      <w:pPr>
        <w:pStyle w:val="rvps2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left="1069"/>
        <w:contextualSpacing/>
        <w:jc w:val="both"/>
        <w:rPr>
          <w:b/>
          <w:sz w:val="28"/>
          <w:szCs w:val="28"/>
          <w:lang w:val="uk-UA"/>
        </w:rPr>
      </w:pPr>
    </w:p>
    <w:p w14:paraId="48E64C48" w14:textId="35B747F9" w:rsidR="00E11726" w:rsidRPr="00355A93" w:rsidRDefault="00112FFA" w:rsidP="00534C3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ab/>
      </w:r>
      <w:r w:rsidR="00534C3A">
        <w:rPr>
          <w:rFonts w:ascii="Times New Roman" w:hAnsi="Times New Roman"/>
          <w:sz w:val="28"/>
          <w:szCs w:val="28"/>
        </w:rPr>
        <w:tab/>
      </w:r>
      <w:r w:rsidR="00C11811" w:rsidRPr="00D81E60">
        <w:rPr>
          <w:rFonts w:ascii="Times New Roman" w:hAnsi="Times New Roman"/>
          <w:sz w:val="28"/>
          <w:szCs w:val="28"/>
        </w:rPr>
        <w:t>Ди</w:t>
      </w:r>
      <w:r w:rsidR="005C121F" w:rsidRPr="00D81E60">
        <w:rPr>
          <w:rFonts w:ascii="Times New Roman" w:hAnsi="Times New Roman"/>
          <w:sz w:val="28"/>
          <w:szCs w:val="28"/>
        </w:rPr>
        <w:t>сци</w:t>
      </w:r>
      <w:r w:rsidR="0024033A" w:rsidRPr="00D81E60">
        <w:rPr>
          <w:rFonts w:ascii="Times New Roman" w:hAnsi="Times New Roman"/>
          <w:sz w:val="28"/>
          <w:szCs w:val="28"/>
        </w:rPr>
        <w:t>плінарна скарга</w:t>
      </w:r>
      <w:r w:rsidR="005C0631" w:rsidRPr="00D81E60">
        <w:rPr>
          <w:rFonts w:ascii="Times New Roman" w:hAnsi="Times New Roman"/>
          <w:sz w:val="28"/>
          <w:szCs w:val="28"/>
        </w:rPr>
        <w:t xml:space="preserve"> </w:t>
      </w:r>
      <w:r w:rsidR="008435FF">
        <w:rPr>
          <w:rFonts w:ascii="Times New Roman" w:hAnsi="Times New Roman"/>
          <w:sz w:val="28"/>
          <w:szCs w:val="28"/>
        </w:rPr>
        <w:t>Особа 1</w:t>
      </w:r>
      <w:r w:rsidR="00C2031F" w:rsidRPr="00D81E60">
        <w:rPr>
          <w:rFonts w:ascii="Times New Roman" w:hAnsi="Times New Roman"/>
          <w:sz w:val="28"/>
          <w:szCs w:val="28"/>
        </w:rPr>
        <w:t xml:space="preserve"> </w:t>
      </w:r>
      <w:r w:rsidR="00436359" w:rsidRPr="00D81E60">
        <w:rPr>
          <w:rFonts w:ascii="Times New Roman" w:hAnsi="Times New Roman"/>
          <w:sz w:val="28"/>
          <w:szCs w:val="28"/>
        </w:rPr>
        <w:t>стосується рішень, дій</w:t>
      </w:r>
      <w:r w:rsidR="00E11726" w:rsidRPr="00D81E60">
        <w:rPr>
          <w:rFonts w:ascii="Times New Roman" w:hAnsi="Times New Roman"/>
          <w:sz w:val="28"/>
          <w:szCs w:val="28"/>
        </w:rPr>
        <w:t xml:space="preserve"> </w:t>
      </w:r>
      <w:r w:rsidR="00436359" w:rsidRPr="00D81E60">
        <w:rPr>
          <w:rFonts w:ascii="Times New Roman" w:hAnsi="Times New Roman"/>
          <w:sz w:val="28"/>
          <w:szCs w:val="28"/>
        </w:rPr>
        <w:t>(</w:t>
      </w:r>
      <w:r w:rsidR="00E11726" w:rsidRPr="00D81E60">
        <w:rPr>
          <w:rFonts w:ascii="Times New Roman" w:hAnsi="Times New Roman"/>
          <w:sz w:val="28"/>
          <w:szCs w:val="28"/>
        </w:rPr>
        <w:t>бездіяльності</w:t>
      </w:r>
      <w:r w:rsidR="00436359" w:rsidRPr="00D81E60">
        <w:rPr>
          <w:rFonts w:ascii="Times New Roman" w:hAnsi="Times New Roman"/>
          <w:sz w:val="28"/>
          <w:szCs w:val="28"/>
        </w:rPr>
        <w:t>)</w:t>
      </w:r>
      <w:r w:rsidR="0066357F" w:rsidRPr="00D81E60">
        <w:rPr>
          <w:rFonts w:ascii="Times New Roman" w:hAnsi="Times New Roman"/>
          <w:sz w:val="28"/>
          <w:szCs w:val="28"/>
        </w:rPr>
        <w:t xml:space="preserve"> прокурора</w:t>
      </w:r>
      <w:r w:rsidR="006D560D">
        <w:rPr>
          <w:rFonts w:ascii="Times New Roman" w:hAnsi="Times New Roman"/>
          <w:sz w:val="28"/>
          <w:szCs w:val="28"/>
        </w:rPr>
        <w:t xml:space="preserve"> Тарасенко В.М.</w:t>
      </w:r>
      <w:r w:rsidR="00E11726" w:rsidRPr="00D81E60">
        <w:rPr>
          <w:rFonts w:ascii="Times New Roman" w:hAnsi="Times New Roman"/>
          <w:sz w:val="28"/>
          <w:szCs w:val="28"/>
        </w:rPr>
        <w:t>, вчинених (допущених) в межах кримінального процесу.</w:t>
      </w:r>
    </w:p>
    <w:p w14:paraId="46094251" w14:textId="4BD70BA4" w:rsidR="00E11726" w:rsidRDefault="00534C3A" w:rsidP="00534C3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11726" w:rsidRPr="00355A93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6CD61BE5" w14:textId="77777777" w:rsidR="006D560D" w:rsidRDefault="006D560D" w:rsidP="006D560D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D560D">
        <w:rPr>
          <w:rFonts w:ascii="Times New Roman" w:hAnsi="Times New Roman"/>
          <w:sz w:val="28"/>
          <w:szCs w:val="28"/>
        </w:rPr>
        <w:tab/>
        <w:t xml:space="preserve">Однак скаржницею не надано документального підтвердження оскарження дій зазначеного прокурора під час досудового розслідування у </w:t>
      </w:r>
      <w:r w:rsidRPr="006D560D">
        <w:rPr>
          <w:rFonts w:ascii="Times New Roman" w:hAnsi="Times New Roman"/>
          <w:sz w:val="28"/>
          <w:szCs w:val="28"/>
        </w:rPr>
        <w:lastRenderedPageBreak/>
        <w:t xml:space="preserve">встановленому статтями 303-308 КПК України порядку </w:t>
      </w:r>
      <w:r w:rsidRPr="006D560D">
        <w:rPr>
          <w:rFonts w:ascii="Times New Roman" w:hAnsi="Times New Roman"/>
          <w:sz w:val="28"/>
          <w:szCs w:val="28"/>
          <w:lang w:val="ru-RU"/>
        </w:rPr>
        <w:t xml:space="preserve">до суду </w:t>
      </w:r>
      <w:r w:rsidRPr="006D560D">
        <w:rPr>
          <w:rFonts w:ascii="Times New Roman" w:hAnsi="Times New Roman"/>
          <w:sz w:val="28"/>
          <w:szCs w:val="28"/>
        </w:rPr>
        <w:t xml:space="preserve">чи прокурору вищого рівня. </w:t>
      </w:r>
    </w:p>
    <w:p w14:paraId="33E18A81" w14:textId="6CF91A79" w:rsidR="006D560D" w:rsidRPr="006D560D" w:rsidRDefault="006D560D" w:rsidP="006D560D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D560D">
        <w:rPr>
          <w:rFonts w:ascii="Times New Roman" w:hAnsi="Times New Roman"/>
          <w:sz w:val="28"/>
          <w:szCs w:val="28"/>
        </w:rPr>
        <w:t>Так, із змісту ухвал слідчих суддів Коломийського міськрайонного суду Івано-Франківської області можна зробити висновок, що скаржницею, зокрема, оскаржувались:</w:t>
      </w:r>
    </w:p>
    <w:p w14:paraId="6E8B4FF3" w14:textId="64F609BC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бездіяльність уповноважених службових органу досудового розслідування щодо невнесення до ЄРДР відомостей про вчинене кримінальне правопорушення за заявою скаржниці. Судом скаргу задоволено частково та зобов’язано уповноважену службову особу Коломийського РВП ГУНП в Івано-Франківській області </w:t>
      </w:r>
      <w:proofErr w:type="spellStart"/>
      <w:r w:rsidRPr="006D560D">
        <w:rPr>
          <w:rFonts w:ascii="Times New Roman" w:hAnsi="Times New Roman"/>
          <w:sz w:val="28"/>
          <w:szCs w:val="28"/>
        </w:rPr>
        <w:t>внести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до ЄРДР відомості про вчинене кримінальне правопорушення за заявою скаржниці від 22 вересня 2022 року (від 06 жовтня 2022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71871C5A" w14:textId="67DA3649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постанова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про закриття кримінального провадження. Судом скаргу задоволено частково та скасовано постанову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від 28 лютого 2023 року про закриття кримінального провадження № </w:t>
      </w:r>
      <w:r w:rsidR="008435F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6D560D">
        <w:rPr>
          <w:rFonts w:ascii="Times New Roman" w:hAnsi="Times New Roman"/>
          <w:sz w:val="28"/>
          <w:szCs w:val="28"/>
        </w:rPr>
        <w:t xml:space="preserve"> (від 23 березня 2023 року у справі  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6757AB4B" w14:textId="6E37462E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бездіяльність уповноважених службових органу досудового розслідування у вигляді незадоволення клопотання скаржниці  про проведення слідчих дій. Судом скаргу задоволено частково та зобов’язано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розглянути клопотання скаржниці від 21 липня 2023 року про проведення слідчих дій; у задоволенні клопотання щодо зобов’язання слідчого вчинити </w:t>
      </w:r>
      <w:proofErr w:type="spellStart"/>
      <w:r w:rsidRPr="006D560D">
        <w:rPr>
          <w:rFonts w:ascii="Times New Roman" w:hAnsi="Times New Roman"/>
          <w:sz w:val="28"/>
          <w:szCs w:val="28"/>
        </w:rPr>
        <w:t>слічі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дії </w:t>
      </w:r>
      <w:proofErr w:type="spellStart"/>
      <w:r w:rsidRPr="006D560D">
        <w:rPr>
          <w:rFonts w:ascii="Times New Roman" w:hAnsi="Times New Roman"/>
          <w:sz w:val="28"/>
          <w:szCs w:val="28"/>
        </w:rPr>
        <w:t>відмовілено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(від 10 серпня 2023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29534D2A" w14:textId="03DA3B44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постанова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про закриття кримінального провадження. Судом скаргу задоволено та скасовано постанову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від 25 серпня 2023 року про закриття кримінального провадження № </w:t>
      </w:r>
      <w:r w:rsidR="008435F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6D560D">
        <w:rPr>
          <w:rFonts w:ascii="Times New Roman" w:hAnsi="Times New Roman"/>
          <w:sz w:val="28"/>
          <w:szCs w:val="28"/>
        </w:rPr>
        <w:t>(від 08 вересня 2023 року у справі  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7BC413D4" w14:textId="4C3FCC41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постанова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про закриття кримінального провадження. Судом скаргу задоволено частково та скасовано постанову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від 13 жовтня 2022 року про закриття кримінального провадження № </w:t>
      </w:r>
      <w:r w:rsidR="008435F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6D560D">
        <w:rPr>
          <w:rFonts w:ascii="Times New Roman" w:hAnsi="Times New Roman"/>
          <w:sz w:val="28"/>
          <w:szCs w:val="28"/>
        </w:rPr>
        <w:t xml:space="preserve"> (від 19 грудня 2023 року у справі  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2C39A879" w14:textId="7892B942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постанова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відмову у задоволенні клопотання про проведення слідчих дій. Судом скаргу частково задоволено та відкрито провадження в частині доводів скарги  щодо відмови у повторному та одночасному допиті свідків (від 24 січня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</w:p>
    <w:p w14:paraId="3B00F88F" w14:textId="5B4A1F5F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постанова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відмову у задоволенні клопотання про проведення слідчих дій. Судом у </w:t>
      </w:r>
      <w:r w:rsidRPr="006D560D">
        <w:rPr>
          <w:rFonts w:ascii="Times New Roman" w:hAnsi="Times New Roman"/>
          <w:sz w:val="28"/>
          <w:szCs w:val="28"/>
        </w:rPr>
        <w:lastRenderedPageBreak/>
        <w:t>задоволенні скарги відмовлено (від 24 січня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2F4C4E2E" w14:textId="0463D42B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постанова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про закриття кримінального провадження. Судом скаргу задоволено частково та скасовано постанову </w:t>
      </w:r>
      <w:proofErr w:type="spellStart"/>
      <w:r w:rsidRPr="006D560D">
        <w:rPr>
          <w:rFonts w:ascii="Times New Roman" w:hAnsi="Times New Roman"/>
          <w:sz w:val="28"/>
          <w:szCs w:val="28"/>
        </w:rPr>
        <w:t>дізнавача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Коломийського РВП ГУНП в Івано-Франківській області від 29 лютого 2024 року про закриття кримінального провадження № </w:t>
      </w:r>
      <w:r w:rsidR="008435F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6D560D">
        <w:rPr>
          <w:rFonts w:ascii="Times New Roman" w:hAnsi="Times New Roman"/>
          <w:sz w:val="28"/>
          <w:szCs w:val="28"/>
        </w:rPr>
        <w:t xml:space="preserve"> (від 02 квітня 2024 року у справі № (</w:t>
      </w:r>
      <w:proofErr w:type="spellStart"/>
      <w:r w:rsidRPr="006D560D">
        <w:rPr>
          <w:rFonts w:ascii="Times New Roman" w:hAnsi="Times New Roman"/>
          <w:sz w:val="28"/>
          <w:szCs w:val="28"/>
        </w:rPr>
        <w:t>нечитабельно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); </w:t>
      </w:r>
    </w:p>
    <w:p w14:paraId="1D601873" w14:textId="1923A45F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бездіяльність слідчого Коломийського РВП ГУНП в Івано-Франківській області щодо невнесення до ЄРДР відомостей про вчинене кримінальне правопорушення за заявою скаржниці. Судом скаргу задоволено та зобов’язано слідчого Коломийського РВП ГУНП в Івано-Франківській області </w:t>
      </w:r>
      <w:proofErr w:type="spellStart"/>
      <w:r w:rsidRPr="006D560D">
        <w:rPr>
          <w:rFonts w:ascii="Times New Roman" w:hAnsi="Times New Roman"/>
          <w:sz w:val="28"/>
          <w:szCs w:val="28"/>
        </w:rPr>
        <w:t>внести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до ЄРДР відомості про вчинене кримінальне правопорушення за заявою скаржниці від 11 липня 2024 року (від 18 липня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0A96B02C" w14:textId="5D402A2D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бездіяльність уповноважених службових осіб Коломийського РВП ГУНП в Івано-Франківській області щодо невнесення до ЄРДР відомостей про вчинене кримінальне правопорушення за заявою скаржниці. Судом скаргу задоволено частково та зобов’язано уповноважену службову особу Коломийського РВП ГУНП в Івано-Франківській області </w:t>
      </w:r>
      <w:proofErr w:type="spellStart"/>
      <w:r w:rsidRPr="006D560D">
        <w:rPr>
          <w:rFonts w:ascii="Times New Roman" w:hAnsi="Times New Roman"/>
          <w:sz w:val="28"/>
          <w:szCs w:val="28"/>
        </w:rPr>
        <w:t>внести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до ЄРДР відомості про вчинене кримінальне правопорушення за заявою скаржниці від 01 липня 2024 року (від 13 серпня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);</w:t>
      </w:r>
    </w:p>
    <w:p w14:paraId="51F14AE5" w14:textId="462DD4B9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- бездіяльність уповноважених службових осіб Коломийського РВП ГУНП в Івано-Франківській області щодо невнесення до ЄРДР відомостей про вчинене кримінальне правопорушення за заявою скаржниці. Судом скаргу задоволено частково та зобов’язано уповноважену службову особу Коломийського РВП ГУНП в Івано-Франківській області </w:t>
      </w:r>
      <w:proofErr w:type="spellStart"/>
      <w:r w:rsidRPr="006D560D">
        <w:rPr>
          <w:rFonts w:ascii="Times New Roman" w:hAnsi="Times New Roman"/>
          <w:sz w:val="28"/>
          <w:szCs w:val="28"/>
        </w:rPr>
        <w:t>внести</w:t>
      </w:r>
      <w:proofErr w:type="spellEnd"/>
      <w:r w:rsidRPr="006D560D">
        <w:rPr>
          <w:rFonts w:ascii="Times New Roman" w:hAnsi="Times New Roman"/>
          <w:sz w:val="28"/>
          <w:szCs w:val="28"/>
        </w:rPr>
        <w:t xml:space="preserve"> до ЄРДР відомості про вчинене кримінальне правопорушення за заявою скаржниці від 02 липня 2024 року (від 13 серпня 2024 року у справі № </w:t>
      </w:r>
      <w:r w:rsidR="008435FF">
        <w:rPr>
          <w:rFonts w:ascii="Times New Roman" w:hAnsi="Times New Roman"/>
          <w:sz w:val="28"/>
          <w:szCs w:val="28"/>
        </w:rPr>
        <w:t>(конфіденційна інформація)</w:t>
      </w:r>
      <w:r w:rsidRPr="006D560D">
        <w:rPr>
          <w:rFonts w:ascii="Times New Roman" w:hAnsi="Times New Roman"/>
          <w:sz w:val="28"/>
          <w:szCs w:val="28"/>
        </w:rPr>
        <w:t>).</w:t>
      </w:r>
    </w:p>
    <w:p w14:paraId="4E2860EE" w14:textId="77777777" w:rsidR="006D560D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Водночас </w:t>
      </w:r>
      <w:r>
        <w:rPr>
          <w:rFonts w:ascii="Times New Roman" w:hAnsi="Times New Roman"/>
          <w:sz w:val="28"/>
          <w:szCs w:val="28"/>
        </w:rPr>
        <w:t>д</w:t>
      </w:r>
      <w:r w:rsidRPr="00670265">
        <w:rPr>
          <w:rFonts w:ascii="Times New Roman" w:hAnsi="Times New Roman"/>
          <w:sz w:val="28"/>
          <w:szCs w:val="28"/>
        </w:rPr>
        <w:t>о дисциплінарної скарги не долучено</w:t>
      </w:r>
      <w:r>
        <w:rPr>
          <w:rFonts w:ascii="Times New Roman" w:hAnsi="Times New Roman"/>
          <w:sz w:val="28"/>
          <w:szCs w:val="28"/>
        </w:rPr>
        <w:t xml:space="preserve"> як</w:t>
      </w:r>
      <w:r w:rsidRPr="00670265">
        <w:rPr>
          <w:rFonts w:ascii="Times New Roman" w:hAnsi="Times New Roman"/>
          <w:sz w:val="28"/>
          <w:szCs w:val="28"/>
        </w:rPr>
        <w:t xml:space="preserve"> копій документів, якими дії чи бездіяльність </w:t>
      </w:r>
      <w:r>
        <w:rPr>
          <w:rFonts w:ascii="Times New Roman" w:hAnsi="Times New Roman"/>
          <w:sz w:val="28"/>
          <w:szCs w:val="28"/>
        </w:rPr>
        <w:t xml:space="preserve">саме </w:t>
      </w:r>
      <w:r w:rsidRPr="00670265">
        <w:rPr>
          <w:rFonts w:ascii="Times New Roman" w:hAnsi="Times New Roman"/>
          <w:sz w:val="28"/>
          <w:szCs w:val="28"/>
        </w:rPr>
        <w:t>прокурор</w:t>
      </w:r>
      <w:r>
        <w:rPr>
          <w:rFonts w:ascii="Times New Roman" w:hAnsi="Times New Roman"/>
          <w:sz w:val="28"/>
          <w:szCs w:val="28"/>
        </w:rPr>
        <w:t xml:space="preserve">а Тарасенко В.М. </w:t>
      </w:r>
      <w:r w:rsidRPr="00670265">
        <w:rPr>
          <w:rFonts w:ascii="Times New Roman" w:hAnsi="Times New Roman"/>
          <w:sz w:val="28"/>
          <w:szCs w:val="28"/>
        </w:rPr>
        <w:t>судом визнано неправомірними, а також констатовано порушення н</w:t>
      </w:r>
      <w:r>
        <w:rPr>
          <w:rFonts w:ascii="Times New Roman" w:hAnsi="Times New Roman"/>
          <w:sz w:val="28"/>
          <w:szCs w:val="28"/>
        </w:rPr>
        <w:t>ею</w:t>
      </w:r>
      <w:r w:rsidRPr="00670265">
        <w:rPr>
          <w:rFonts w:ascii="Times New Roman" w:hAnsi="Times New Roman"/>
          <w:sz w:val="28"/>
          <w:szCs w:val="28"/>
        </w:rPr>
        <w:t xml:space="preserve"> вимог закону чи прав осіб</w:t>
      </w:r>
      <w:r>
        <w:rPr>
          <w:rFonts w:ascii="Times New Roman" w:hAnsi="Times New Roman"/>
          <w:sz w:val="28"/>
          <w:szCs w:val="28"/>
        </w:rPr>
        <w:t xml:space="preserve">, так </w:t>
      </w:r>
      <w:r w:rsidRPr="006D560D">
        <w:rPr>
          <w:rFonts w:ascii="Times New Roman" w:hAnsi="Times New Roman"/>
          <w:sz w:val="28"/>
          <w:szCs w:val="28"/>
        </w:rPr>
        <w:t>і будь-яких рішень процесуального керівника</w:t>
      </w:r>
      <w:r>
        <w:rPr>
          <w:rFonts w:ascii="Times New Roman" w:hAnsi="Times New Roman"/>
          <w:sz w:val="28"/>
          <w:szCs w:val="28"/>
        </w:rPr>
        <w:t xml:space="preserve"> про такі порушення.</w:t>
      </w:r>
    </w:p>
    <w:p w14:paraId="2CD59000" w14:textId="247F994A" w:rsidR="006D560D" w:rsidRPr="006D560D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Відсутнє й відповідне звернення суду до органу, що здійснює дисциплінарне провадження, в передбаченому КПК України порядку. </w:t>
      </w:r>
    </w:p>
    <w:p w14:paraId="18021EAD" w14:textId="77777777" w:rsidR="006D560D" w:rsidRPr="006D560D" w:rsidRDefault="006D560D" w:rsidP="006D560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>Скарга лише відображає діяльність Тарасенко В.М. у кримінальному провадженні.</w:t>
      </w:r>
    </w:p>
    <w:p w14:paraId="23B25697" w14:textId="77777777" w:rsidR="006D560D" w:rsidRPr="006D560D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 xml:space="preserve">Згідно з усталеною судовою практикою у справах, що виникають з відносин публічної служби, </w:t>
      </w:r>
      <w:r w:rsidRPr="006D560D">
        <w:rPr>
          <w:rFonts w:ascii="Times New Roman" w:hAnsi="Times New Roman"/>
          <w:sz w:val="28"/>
          <w:szCs w:val="28"/>
        </w:rPr>
        <w:t xml:space="preserve">для встановлення наявності чи відсутності факту невиконання чи неналежного виконання прокурором посадових обов’язків має бути встановлено, зокрема, факт ухилення прокурора від вчинення конкретних дій, передбачених законодавством, у рамках виконання ним спеціальних повноважень або завідомо неякісне, із порушенням норм законодавства та правил професійної етики, виконання прокурором посадових обов’язків, що </w:t>
      </w:r>
      <w:r w:rsidRPr="006D560D">
        <w:rPr>
          <w:rFonts w:ascii="Times New Roman" w:hAnsi="Times New Roman"/>
          <w:sz w:val="28"/>
          <w:szCs w:val="28"/>
        </w:rPr>
        <w:lastRenderedPageBreak/>
        <w:t>тягне за собою настання негативних наслідків (рішення Касаційного адміністративного суду у складі Верховного суду від 12.07.2018 № 9901/565/18).</w:t>
      </w:r>
    </w:p>
    <w:p w14:paraId="11B3A3FE" w14:textId="4F717102" w:rsidR="006D560D" w:rsidRPr="006D560D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>Комісія не наділена повноваженнями надавати оцінку обставинам та фактам у кримінальному процесі, оцінювати висновки тощо.</w:t>
      </w:r>
    </w:p>
    <w:p w14:paraId="33A6F73B" w14:textId="77777777" w:rsidR="006D560D" w:rsidRPr="003F3FD1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>Як зазначено у рішенні Касаційного адміністративного суду у складі Верховного Суду від 21.06.2018 (справа № 9901/486/18) Комісія не повинна вирішувати питання кримінального провадження, яке здійснюються в межах досудового розслідування, а лише перевіряти викладені у дисциплінарній скарзі доводи на предмет дотримання вимог, що ставляться до посадових осіб органів прокуратури та наявності або відсутності в їх діях складу дисциплінарного проступку.</w:t>
      </w:r>
    </w:p>
    <w:p w14:paraId="27674F81" w14:textId="77777777" w:rsidR="006D560D" w:rsidRPr="003F3FD1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 xml:space="preserve">Незгода особи із рішеннями (діями) прокурорів не може автоматично мати наслідком їх дисциплінарну відповідальність. </w:t>
      </w:r>
    </w:p>
    <w:p w14:paraId="4161BCC3" w14:textId="77777777" w:rsidR="006D560D" w:rsidRPr="003F3FD1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 xml:space="preserve">Відповідно до статті 61 Конституції України, </w:t>
      </w:r>
      <w:bookmarkStart w:id="17" w:name="6091"/>
      <w:bookmarkEnd w:id="17"/>
      <w:r w:rsidRPr="003F3FD1">
        <w:rPr>
          <w:rFonts w:ascii="Times New Roman" w:hAnsi="Times New Roman"/>
          <w:sz w:val="28"/>
          <w:szCs w:val="28"/>
        </w:rPr>
        <w:t>юридична відповідальність особи має індивідуальний характер, тобто встановлюється за скоєння конкретного правопорушення конкретною особою.</w:t>
      </w:r>
    </w:p>
    <w:p w14:paraId="5D9367D2" w14:textId="77777777" w:rsidR="006D560D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>Із наведених скаржницею доводів не вбачається, що прокурором Тарасенко В.М. умисно чи внаслідок недбалості допущено порушення норм законодавства.</w:t>
      </w:r>
    </w:p>
    <w:p w14:paraId="77BD6310" w14:textId="3E6A565A" w:rsidR="003F3FD1" w:rsidRDefault="003F3FD1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D560D">
        <w:rPr>
          <w:rFonts w:ascii="Times New Roman" w:hAnsi="Times New Roman"/>
          <w:sz w:val="28"/>
          <w:szCs w:val="28"/>
        </w:rPr>
        <w:t xml:space="preserve">Окрім </w:t>
      </w:r>
      <w:r>
        <w:rPr>
          <w:rFonts w:ascii="Times New Roman" w:hAnsi="Times New Roman"/>
          <w:sz w:val="28"/>
          <w:szCs w:val="28"/>
        </w:rPr>
        <w:t>цього</w:t>
      </w:r>
      <w:r w:rsidRPr="006D560D">
        <w:rPr>
          <w:rFonts w:ascii="Times New Roman" w:hAnsi="Times New Roman"/>
          <w:sz w:val="28"/>
          <w:szCs w:val="28"/>
        </w:rPr>
        <w:t>, скаржницею не надано жодних відомостей на підтвердження її думки про вчинення прокурором Тарасенко В.М. дисциплінарного проступку,  передбаченого пунктом 2 (необґрунтоване зволікання з розглядом звернення) частини першої статті 43 Закону.</w:t>
      </w:r>
    </w:p>
    <w:p w14:paraId="7B02BB1A" w14:textId="4582CC44" w:rsidR="006D560D" w:rsidRPr="003F3FD1" w:rsidRDefault="006D560D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3FD1">
        <w:rPr>
          <w:rFonts w:ascii="Times New Roman" w:hAnsi="Times New Roman"/>
          <w:sz w:val="28"/>
          <w:szCs w:val="28"/>
        </w:rPr>
        <w:t>Інші мотиви та аргументи скаржниці зводяться до тлумачення норм законодавства з посиланням на власну оцінку обставин справи.</w:t>
      </w:r>
    </w:p>
    <w:p w14:paraId="0750B219" w14:textId="0CFAC6BC" w:rsidR="00534C3A" w:rsidRDefault="00534C3A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>На підставі викладеного вважаю, що дисциплінарна скарга не містить конкретних відомостей про наявність ознак дисциплінарного проступку, вчиненого прокурор</w:t>
      </w:r>
      <w:r>
        <w:rPr>
          <w:rFonts w:ascii="Times New Roman" w:hAnsi="Times New Roman"/>
          <w:sz w:val="28"/>
          <w:szCs w:val="28"/>
        </w:rPr>
        <w:t xml:space="preserve">ом </w:t>
      </w:r>
      <w:r w:rsidR="003F3FD1">
        <w:rPr>
          <w:rFonts w:ascii="Times New Roman" w:hAnsi="Times New Roman"/>
          <w:sz w:val="28"/>
          <w:szCs w:val="28"/>
        </w:rPr>
        <w:t>Тарасенко В.М.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BC20AFE" w14:textId="77777777" w:rsidR="00685771" w:rsidRPr="00355A93" w:rsidRDefault="00EF2244" w:rsidP="003F3FD1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>К</w:t>
      </w:r>
      <w:r w:rsidR="00446043" w:rsidRPr="00355A93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355A93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355A93">
        <w:rPr>
          <w:rFonts w:ascii="Times New Roman" w:hAnsi="Times New Roman"/>
          <w:sz w:val="28"/>
          <w:szCs w:val="28"/>
        </w:rPr>
        <w:t>№ 1697</w:t>
      </w:r>
      <w:r w:rsidR="0024033A" w:rsidRPr="00355A93">
        <w:rPr>
          <w:rFonts w:ascii="Times New Roman" w:hAnsi="Times New Roman"/>
          <w:sz w:val="28"/>
          <w:szCs w:val="28"/>
        </w:rPr>
        <w:noBreakHyphen/>
        <w:t>VII</w:t>
      </w:r>
      <w:r w:rsidR="00DE49BE" w:rsidRPr="00355A93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355A93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355A93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355A93">
        <w:rPr>
          <w:rFonts w:ascii="Times New Roman" w:hAnsi="Times New Roman"/>
          <w:sz w:val="28"/>
          <w:szCs w:val="28"/>
        </w:rPr>
        <w:t xml:space="preserve">, </w:t>
      </w:r>
    </w:p>
    <w:p w14:paraId="3E2C8B24" w14:textId="77777777" w:rsidR="00FA20EE" w:rsidRPr="00355A93" w:rsidRDefault="00FA20EE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E2A7E3" w14:textId="77777777" w:rsidR="00DE49BE" w:rsidRPr="00355A93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b/>
          <w:sz w:val="28"/>
          <w:szCs w:val="28"/>
        </w:rPr>
        <w:t>В</w:t>
      </w:r>
      <w:r w:rsidR="00870CBC" w:rsidRPr="00355A93">
        <w:rPr>
          <w:rFonts w:ascii="Times New Roman" w:hAnsi="Times New Roman"/>
          <w:b/>
          <w:sz w:val="28"/>
          <w:szCs w:val="28"/>
        </w:rPr>
        <w:t>ИРІШИ</w:t>
      </w:r>
      <w:r w:rsidRPr="00355A93">
        <w:rPr>
          <w:rFonts w:ascii="Times New Roman" w:hAnsi="Times New Roman"/>
          <w:b/>
          <w:sz w:val="28"/>
          <w:szCs w:val="28"/>
        </w:rPr>
        <w:t>В:</w:t>
      </w:r>
    </w:p>
    <w:p w14:paraId="6A9D81DA" w14:textId="037FA510" w:rsidR="003F3FD1" w:rsidRDefault="00431EA2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 xml:space="preserve">        </w:t>
      </w:r>
      <w:r w:rsidR="00534C3A">
        <w:rPr>
          <w:rFonts w:ascii="Times New Roman" w:hAnsi="Times New Roman"/>
          <w:sz w:val="28"/>
          <w:szCs w:val="28"/>
        </w:rPr>
        <w:tab/>
      </w:r>
      <w:r w:rsidR="00A1314F" w:rsidRPr="00355A93">
        <w:rPr>
          <w:rFonts w:ascii="Times New Roman" w:hAnsi="Times New Roman"/>
          <w:sz w:val="28"/>
          <w:szCs w:val="28"/>
        </w:rPr>
        <w:t>Відмовити у</w:t>
      </w:r>
      <w:r w:rsidR="00EF2244" w:rsidRPr="00355A93">
        <w:rPr>
          <w:rFonts w:ascii="Times New Roman" w:hAnsi="Times New Roman"/>
          <w:sz w:val="28"/>
          <w:szCs w:val="28"/>
        </w:rPr>
        <w:t xml:space="preserve"> </w:t>
      </w:r>
      <w:r w:rsidR="00DE49BE" w:rsidRPr="00355A93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3F3FD1">
        <w:rPr>
          <w:rFonts w:ascii="Times New Roman" w:hAnsi="Times New Roman"/>
          <w:sz w:val="28"/>
          <w:szCs w:val="28"/>
        </w:rPr>
        <w:t xml:space="preserve"> </w:t>
      </w:r>
      <w:r w:rsidR="003F3FD1" w:rsidRPr="00401E1A">
        <w:rPr>
          <w:rFonts w:ascii="Times New Roman" w:hAnsi="Times New Roman"/>
          <w:sz w:val="28"/>
          <w:szCs w:val="28"/>
        </w:rPr>
        <w:t>прокурора</w:t>
      </w:r>
      <w:r w:rsidR="003F3FD1">
        <w:rPr>
          <w:rFonts w:ascii="Times New Roman" w:hAnsi="Times New Roman"/>
          <w:sz w:val="28"/>
          <w:szCs w:val="28"/>
        </w:rPr>
        <w:t xml:space="preserve"> </w:t>
      </w:r>
      <w:r w:rsidR="003F3FD1" w:rsidRPr="006D560D">
        <w:rPr>
          <w:rFonts w:ascii="Times New Roman" w:hAnsi="Times New Roman"/>
          <w:sz w:val="28"/>
          <w:szCs w:val="28"/>
        </w:rPr>
        <w:t>Коломийської окружної прокуратури Івано-Франківської області Тарасенко В</w:t>
      </w:r>
      <w:r w:rsidR="003F3FD1">
        <w:rPr>
          <w:rFonts w:ascii="Times New Roman" w:hAnsi="Times New Roman"/>
          <w:sz w:val="28"/>
          <w:szCs w:val="28"/>
        </w:rPr>
        <w:t>ікторії Михайлівни.</w:t>
      </w:r>
    </w:p>
    <w:p w14:paraId="07898D89" w14:textId="0C6F5284" w:rsidR="00BC4266" w:rsidRPr="00355A93" w:rsidRDefault="00534C3A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20FC0" w:rsidRPr="00355A93">
        <w:rPr>
          <w:rFonts w:ascii="Times New Roman" w:hAnsi="Times New Roman"/>
          <w:sz w:val="28"/>
          <w:szCs w:val="28"/>
        </w:rPr>
        <w:t>Копію р</w:t>
      </w:r>
      <w:r w:rsidR="001D773C" w:rsidRPr="00355A93">
        <w:rPr>
          <w:rFonts w:ascii="Times New Roman" w:hAnsi="Times New Roman"/>
          <w:sz w:val="28"/>
          <w:szCs w:val="28"/>
        </w:rPr>
        <w:t xml:space="preserve">ішення направити </w:t>
      </w:r>
      <w:r w:rsidR="0066357F" w:rsidRPr="00355A93">
        <w:rPr>
          <w:rFonts w:ascii="Times New Roman" w:hAnsi="Times New Roman"/>
          <w:sz w:val="28"/>
          <w:szCs w:val="28"/>
        </w:rPr>
        <w:t>скаржни</w:t>
      </w:r>
      <w:r w:rsidR="003F3FD1">
        <w:rPr>
          <w:rFonts w:ascii="Times New Roman" w:hAnsi="Times New Roman"/>
          <w:sz w:val="28"/>
          <w:szCs w:val="28"/>
        </w:rPr>
        <w:t>ці</w:t>
      </w:r>
      <w:r w:rsidR="00BC4266" w:rsidRPr="00355A93">
        <w:rPr>
          <w:rFonts w:ascii="Times New Roman" w:hAnsi="Times New Roman"/>
          <w:sz w:val="28"/>
          <w:szCs w:val="28"/>
        </w:rPr>
        <w:t xml:space="preserve"> </w:t>
      </w:r>
      <w:r w:rsidR="009560C8" w:rsidRPr="00355A93">
        <w:rPr>
          <w:rFonts w:ascii="Times New Roman" w:hAnsi="Times New Roman"/>
          <w:sz w:val="28"/>
          <w:szCs w:val="28"/>
        </w:rPr>
        <w:t>та</w:t>
      </w:r>
      <w:r w:rsidR="00B42BCD" w:rsidRPr="00355A93">
        <w:rPr>
          <w:rFonts w:ascii="Times New Roman" w:hAnsi="Times New Roman"/>
          <w:sz w:val="28"/>
          <w:szCs w:val="28"/>
        </w:rPr>
        <w:t xml:space="preserve"> вищезгадан</w:t>
      </w:r>
      <w:r w:rsidR="0066357F" w:rsidRPr="00355A93">
        <w:rPr>
          <w:rFonts w:ascii="Times New Roman" w:hAnsi="Times New Roman"/>
          <w:sz w:val="28"/>
          <w:szCs w:val="28"/>
        </w:rPr>
        <w:t>ому прокурору</w:t>
      </w:r>
      <w:r w:rsidR="00BC4266" w:rsidRPr="00355A93">
        <w:rPr>
          <w:rFonts w:ascii="Times New Roman" w:hAnsi="Times New Roman"/>
          <w:sz w:val="28"/>
          <w:szCs w:val="28"/>
        </w:rPr>
        <w:t>.</w:t>
      </w:r>
    </w:p>
    <w:p w14:paraId="0F039212" w14:textId="77777777" w:rsidR="00685771" w:rsidRDefault="00685771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6A389D" w14:textId="77777777" w:rsidR="00534C3A" w:rsidRPr="00355A93" w:rsidRDefault="00534C3A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078513" w14:textId="75093122" w:rsidR="00493490" w:rsidRPr="00355A93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5A93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355A93">
        <w:rPr>
          <w:rFonts w:ascii="Times New Roman" w:hAnsi="Times New Roman"/>
          <w:b/>
          <w:sz w:val="28"/>
          <w:szCs w:val="28"/>
        </w:rPr>
        <w:t>Комісії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A85013" w:rsidRPr="00355A93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431EA2" w:rsidRPr="00355A93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870CBC" w:rsidRPr="00355A93">
        <w:rPr>
          <w:rFonts w:ascii="Times New Roman" w:hAnsi="Times New Roman"/>
          <w:b/>
          <w:sz w:val="28"/>
          <w:szCs w:val="28"/>
        </w:rPr>
        <w:tab/>
      </w:r>
      <w:r w:rsidR="00870CBC" w:rsidRPr="00355A93">
        <w:rPr>
          <w:rFonts w:ascii="Times New Roman" w:hAnsi="Times New Roman"/>
          <w:b/>
          <w:sz w:val="28"/>
          <w:szCs w:val="28"/>
        </w:rPr>
        <w:tab/>
      </w:r>
      <w:r w:rsidR="00B27890" w:rsidRPr="00355A93">
        <w:rPr>
          <w:rFonts w:ascii="Times New Roman" w:hAnsi="Times New Roman"/>
          <w:b/>
          <w:sz w:val="28"/>
          <w:szCs w:val="28"/>
        </w:rPr>
        <w:t xml:space="preserve">          </w:t>
      </w:r>
      <w:r w:rsidR="00534C3A">
        <w:rPr>
          <w:rFonts w:ascii="Times New Roman" w:hAnsi="Times New Roman"/>
          <w:b/>
          <w:sz w:val="28"/>
          <w:szCs w:val="28"/>
        </w:rPr>
        <w:t xml:space="preserve">             Віталій МАВРОДІ</w:t>
      </w:r>
    </w:p>
    <w:sectPr w:rsidR="00493490" w:rsidRPr="00355A93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2C219" w14:textId="77777777" w:rsidR="000417E3" w:rsidRDefault="000417E3" w:rsidP="00E32F4B">
      <w:pPr>
        <w:spacing w:after="0" w:line="240" w:lineRule="auto"/>
      </w:pPr>
      <w:r>
        <w:separator/>
      </w:r>
    </w:p>
  </w:endnote>
  <w:endnote w:type="continuationSeparator" w:id="0">
    <w:p w14:paraId="7797D039" w14:textId="77777777" w:rsidR="000417E3" w:rsidRDefault="000417E3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36E53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4E733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5D7A2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B051F" w14:textId="77777777" w:rsidR="000417E3" w:rsidRDefault="000417E3" w:rsidP="00E32F4B">
      <w:pPr>
        <w:spacing w:after="0" w:line="240" w:lineRule="auto"/>
      </w:pPr>
      <w:r>
        <w:separator/>
      </w:r>
    </w:p>
  </w:footnote>
  <w:footnote w:type="continuationSeparator" w:id="0">
    <w:p w14:paraId="6C349652" w14:textId="77777777" w:rsidR="000417E3" w:rsidRDefault="000417E3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D8D3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3555538"/>
      <w:docPartObj>
        <w:docPartGallery w:val="Page Numbers (Top of Page)"/>
        <w:docPartUnique/>
      </w:docPartObj>
    </w:sdtPr>
    <w:sdtContent>
      <w:p w14:paraId="768311F1" w14:textId="2FD87553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A27" w:rsidRPr="00AF6A27">
          <w:rPr>
            <w:noProof/>
            <w:lang w:val="ru-RU"/>
          </w:rPr>
          <w:t>7</w:t>
        </w:r>
        <w:r>
          <w:fldChar w:fldCharType="end"/>
        </w:r>
      </w:p>
    </w:sdtContent>
  </w:sdt>
  <w:p w14:paraId="1D54522C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2FA32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629893">
    <w:abstractNumId w:val="3"/>
  </w:num>
  <w:num w:numId="2" w16cid:durableId="1200781670">
    <w:abstractNumId w:val="4"/>
  </w:num>
  <w:num w:numId="3" w16cid:durableId="1640763483">
    <w:abstractNumId w:val="2"/>
  </w:num>
  <w:num w:numId="4" w16cid:durableId="1817717180">
    <w:abstractNumId w:val="0"/>
  </w:num>
  <w:num w:numId="5" w16cid:durableId="1848791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17E3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F4963"/>
    <w:rsid w:val="001033F0"/>
    <w:rsid w:val="001113A0"/>
    <w:rsid w:val="00112558"/>
    <w:rsid w:val="00112FFA"/>
    <w:rsid w:val="0011363B"/>
    <w:rsid w:val="0012038C"/>
    <w:rsid w:val="001210A5"/>
    <w:rsid w:val="001220DF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93CC7"/>
    <w:rsid w:val="001A41AC"/>
    <w:rsid w:val="001A6986"/>
    <w:rsid w:val="001B28DE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20022D"/>
    <w:rsid w:val="00203759"/>
    <w:rsid w:val="00207F6F"/>
    <w:rsid w:val="00222AE4"/>
    <w:rsid w:val="002233EF"/>
    <w:rsid w:val="00224B24"/>
    <w:rsid w:val="002258E2"/>
    <w:rsid w:val="0022705D"/>
    <w:rsid w:val="00230DFB"/>
    <w:rsid w:val="00231CED"/>
    <w:rsid w:val="0024033A"/>
    <w:rsid w:val="0024273A"/>
    <w:rsid w:val="002448F4"/>
    <w:rsid w:val="00244F27"/>
    <w:rsid w:val="00252A27"/>
    <w:rsid w:val="00255336"/>
    <w:rsid w:val="00257BE7"/>
    <w:rsid w:val="00264900"/>
    <w:rsid w:val="002669D5"/>
    <w:rsid w:val="00283287"/>
    <w:rsid w:val="00283C2B"/>
    <w:rsid w:val="0028534E"/>
    <w:rsid w:val="00287C24"/>
    <w:rsid w:val="002923C2"/>
    <w:rsid w:val="002A5200"/>
    <w:rsid w:val="002A6DAF"/>
    <w:rsid w:val="002A7ECE"/>
    <w:rsid w:val="002B1093"/>
    <w:rsid w:val="002B1589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2C57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6254D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3682"/>
    <w:rsid w:val="003F3FD1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2B7"/>
    <w:rsid w:val="004434EE"/>
    <w:rsid w:val="00443DDF"/>
    <w:rsid w:val="00443ECE"/>
    <w:rsid w:val="00443F4B"/>
    <w:rsid w:val="00446043"/>
    <w:rsid w:val="00446608"/>
    <w:rsid w:val="00447398"/>
    <w:rsid w:val="00451D2C"/>
    <w:rsid w:val="004538DE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6EF0"/>
    <w:rsid w:val="0049259B"/>
    <w:rsid w:val="00493490"/>
    <w:rsid w:val="0049601A"/>
    <w:rsid w:val="004A0112"/>
    <w:rsid w:val="004A0806"/>
    <w:rsid w:val="004A4F4C"/>
    <w:rsid w:val="004C1319"/>
    <w:rsid w:val="004C5B55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33389"/>
    <w:rsid w:val="00534064"/>
    <w:rsid w:val="00534C3A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062F"/>
    <w:rsid w:val="00692C47"/>
    <w:rsid w:val="00694836"/>
    <w:rsid w:val="006A1904"/>
    <w:rsid w:val="006B2630"/>
    <w:rsid w:val="006C0363"/>
    <w:rsid w:val="006C5D13"/>
    <w:rsid w:val="006D2074"/>
    <w:rsid w:val="006D49D3"/>
    <w:rsid w:val="006D560D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3072C"/>
    <w:rsid w:val="00730846"/>
    <w:rsid w:val="00733C6D"/>
    <w:rsid w:val="00737958"/>
    <w:rsid w:val="007424AB"/>
    <w:rsid w:val="00745DE6"/>
    <w:rsid w:val="007511AA"/>
    <w:rsid w:val="007547B2"/>
    <w:rsid w:val="00762E2D"/>
    <w:rsid w:val="00771F52"/>
    <w:rsid w:val="00773BB6"/>
    <w:rsid w:val="00783610"/>
    <w:rsid w:val="00787A6D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8058DD"/>
    <w:rsid w:val="00806085"/>
    <w:rsid w:val="00810588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35FF"/>
    <w:rsid w:val="00844680"/>
    <w:rsid w:val="00857BAD"/>
    <w:rsid w:val="008642A5"/>
    <w:rsid w:val="00865EB8"/>
    <w:rsid w:val="00870CBC"/>
    <w:rsid w:val="008801C2"/>
    <w:rsid w:val="0088350F"/>
    <w:rsid w:val="00884322"/>
    <w:rsid w:val="008843F6"/>
    <w:rsid w:val="0088561C"/>
    <w:rsid w:val="00886085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6AB7"/>
    <w:rsid w:val="00A27DAD"/>
    <w:rsid w:val="00A301E3"/>
    <w:rsid w:val="00A320D7"/>
    <w:rsid w:val="00A4065C"/>
    <w:rsid w:val="00A41C21"/>
    <w:rsid w:val="00A4214A"/>
    <w:rsid w:val="00A444C4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AF6A27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548"/>
    <w:rsid w:val="00B87770"/>
    <w:rsid w:val="00B942CB"/>
    <w:rsid w:val="00B960B7"/>
    <w:rsid w:val="00BA0C0B"/>
    <w:rsid w:val="00BA2490"/>
    <w:rsid w:val="00BA3A23"/>
    <w:rsid w:val="00BA4AA8"/>
    <w:rsid w:val="00BA7DFA"/>
    <w:rsid w:val="00BB1A03"/>
    <w:rsid w:val="00BC2198"/>
    <w:rsid w:val="00BC4266"/>
    <w:rsid w:val="00BC6F15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32C29"/>
    <w:rsid w:val="00C3327E"/>
    <w:rsid w:val="00C46DDA"/>
    <w:rsid w:val="00C5469D"/>
    <w:rsid w:val="00C54824"/>
    <w:rsid w:val="00C61D17"/>
    <w:rsid w:val="00C6427F"/>
    <w:rsid w:val="00C673B0"/>
    <w:rsid w:val="00C67D5A"/>
    <w:rsid w:val="00C700E8"/>
    <w:rsid w:val="00C72165"/>
    <w:rsid w:val="00C7471F"/>
    <w:rsid w:val="00C7700B"/>
    <w:rsid w:val="00C80D57"/>
    <w:rsid w:val="00C8383B"/>
    <w:rsid w:val="00C8526C"/>
    <w:rsid w:val="00C944D8"/>
    <w:rsid w:val="00CA6E4C"/>
    <w:rsid w:val="00CB2CE6"/>
    <w:rsid w:val="00CC2EAF"/>
    <w:rsid w:val="00CC3021"/>
    <w:rsid w:val="00CC4486"/>
    <w:rsid w:val="00CD6F8B"/>
    <w:rsid w:val="00CE5719"/>
    <w:rsid w:val="00CF0C95"/>
    <w:rsid w:val="00CF1D6A"/>
    <w:rsid w:val="00CF3B21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50A"/>
    <w:rsid w:val="00D53DAF"/>
    <w:rsid w:val="00D61D68"/>
    <w:rsid w:val="00D61EB0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6BC6"/>
    <w:rsid w:val="00E50AC5"/>
    <w:rsid w:val="00E51C6E"/>
    <w:rsid w:val="00E5394E"/>
    <w:rsid w:val="00E56C02"/>
    <w:rsid w:val="00E63F31"/>
    <w:rsid w:val="00E66293"/>
    <w:rsid w:val="00E67A2A"/>
    <w:rsid w:val="00E72732"/>
    <w:rsid w:val="00E72A19"/>
    <w:rsid w:val="00E73DB6"/>
    <w:rsid w:val="00E87BDD"/>
    <w:rsid w:val="00E90C83"/>
    <w:rsid w:val="00E9149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245AE"/>
    <w:rsid w:val="00F310BA"/>
    <w:rsid w:val="00F32417"/>
    <w:rsid w:val="00F3269A"/>
    <w:rsid w:val="00F3607B"/>
    <w:rsid w:val="00F42FB9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95869"/>
    <w:rsid w:val="00FA019E"/>
    <w:rsid w:val="00FA1E94"/>
    <w:rsid w:val="00FA20EE"/>
    <w:rsid w:val="00FB179F"/>
    <w:rsid w:val="00FB3E3C"/>
    <w:rsid w:val="00FB4F9C"/>
    <w:rsid w:val="00FB76CE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C190A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  <w:style w:type="character" w:styleId="ad">
    <w:name w:val="Strong"/>
    <w:basedOn w:val="a0"/>
    <w:uiPriority w:val="22"/>
    <w:qFormat/>
    <w:rsid w:val="006D56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88B6C-C967-4299-BBBB-85735D48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11244</Words>
  <Characters>6410</Characters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2024-12-13T08:07:00Z</cp:lastPrinted>
  <dcterms:created xsi:type="dcterms:W3CDTF">2024-12-20T13:18:00Z</dcterms:created>
  <dcterms:modified xsi:type="dcterms:W3CDTF">2024-12-20T13:18:00Z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2024-12-10T15:32:49Z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9607a39e-129c-4a6c-b332-5b63fd471023</vt:lpwstr>
  </property>
  <property fmtid="{D5CDD505-2E9C-101B-9397-08002B2CF9AE}" pid="8" name="MSIP_Label_defa4170-0d19-0005-0004-bc88714345d2_ContentBits">
    <vt:lpwstr>0</vt:lpwstr>
  </property>
</Properties>
</file>